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32B" w:rsidRDefault="0078432B" w:rsidP="0078432B">
      <w:r>
        <w:t xml:space="preserve">Solomon glows with enthusiasm for radiation in low dosages </w:t>
      </w:r>
      <w:proofErr w:type="gramStart"/>
      <w:r>
        <w:t>( its</w:t>
      </w:r>
      <w:proofErr w:type="gramEnd"/>
      <w:r>
        <w:t xml:space="preserve"> benefits). He has done other research showing that low dosages of radiation make people healthier than people avoiding all radiation. After all, nature gives us radiation naturally all over the place.</w:t>
      </w:r>
    </w:p>
    <w:p w:rsidR="0078432B" w:rsidRDefault="0078432B" w:rsidP="0078432B"/>
    <w:p w:rsidR="0078432B" w:rsidRDefault="0078432B" w:rsidP="0078432B"/>
    <w:p w:rsidR="0078432B" w:rsidRDefault="0078432B" w:rsidP="0078432B">
      <w:pPr>
        <w:pStyle w:val="Heading1"/>
        <w:spacing w:after="150"/>
        <w:rPr>
          <w:rFonts w:ascii="Arial Narrow" w:eastAsia="Times New Roman" w:hAnsi="Arial Narrow"/>
          <w:color w:val="000000"/>
          <w:sz w:val="72"/>
          <w:szCs w:val="72"/>
          <w:lang/>
        </w:rPr>
      </w:pPr>
      <w:r>
        <w:rPr>
          <w:rFonts w:ascii="Arial Narrow" w:eastAsia="Times New Roman" w:hAnsi="Arial Narrow"/>
          <w:color w:val="000000"/>
          <w:sz w:val="72"/>
          <w:szCs w:val="72"/>
          <w:lang/>
        </w:rPr>
        <w:t>Lawrence Solomon: Saving life and limb</w:t>
      </w:r>
    </w:p>
    <w:p w:rsidR="0078432B" w:rsidRDefault="0078432B" w:rsidP="0078432B">
      <w:pPr>
        <w:numPr>
          <w:ilvl w:val="0"/>
          <w:numId w:val="1"/>
        </w:numPr>
        <w:spacing w:before="100" w:beforeAutospacing="1" w:after="100" w:afterAutospacing="1"/>
        <w:ind w:left="1440"/>
        <w:rPr>
          <w:rFonts w:ascii="Helvetica" w:eastAsia="Times New Roman" w:hAnsi="Helvetica" w:cs="Helvetica"/>
          <w:color w:val="000000"/>
          <w:sz w:val="18"/>
          <w:szCs w:val="18"/>
          <w:lang/>
        </w:rPr>
      </w:pPr>
    </w:p>
    <w:p w:rsidR="0078432B" w:rsidRDefault="0078432B" w:rsidP="0078432B">
      <w:pPr>
        <w:pStyle w:val="npdateline"/>
        <w:rPr>
          <w:rFonts w:ascii="Helvetica" w:hAnsi="Helvetica" w:cs="Helvetica"/>
          <w:color w:val="000000"/>
          <w:sz w:val="18"/>
          <w:szCs w:val="18"/>
          <w:lang/>
        </w:rPr>
      </w:pPr>
      <w:hyperlink r:id="rId5" w:tooltip="View all posts by Lawrence Solomon" w:history="1">
        <w:r>
          <w:rPr>
            <w:rStyle w:val="Hyperlink"/>
            <w:sz w:val="18"/>
            <w:szCs w:val="18"/>
            <w:lang/>
          </w:rPr>
          <w:t>Lawrence Solomon</w:t>
        </w:r>
      </w:hyperlink>
      <w:r>
        <w:rPr>
          <w:rStyle w:val="npbyline3"/>
          <w:color w:val="000000"/>
          <w:sz w:val="18"/>
          <w:szCs w:val="18"/>
          <w:lang/>
        </w:rPr>
        <w:t> </w:t>
      </w:r>
      <w:r>
        <w:rPr>
          <w:rFonts w:ascii="Helvetica" w:hAnsi="Helvetica" w:cs="Helvetica"/>
          <w:color w:val="000000"/>
          <w:sz w:val="18"/>
          <w:szCs w:val="18"/>
          <w:lang/>
        </w:rPr>
        <w:t xml:space="preserve"> December 23, 2010 – 7:12 pm </w:t>
      </w:r>
    </w:p>
    <w:p w:rsidR="0078432B" w:rsidRDefault="0078432B" w:rsidP="0078432B">
      <w:pPr>
        <w:pStyle w:val="NormalWeb"/>
        <w:rPr>
          <w:rFonts w:ascii="Helvetica" w:hAnsi="Helvetica" w:cs="Helvetica"/>
          <w:color w:val="000000"/>
          <w:sz w:val="18"/>
          <w:szCs w:val="18"/>
          <w:lang/>
        </w:rPr>
      </w:pPr>
      <w:r>
        <w:rPr>
          <w:rStyle w:val="Emphasis"/>
          <w:rFonts w:ascii="Helvetica" w:hAnsi="Helvetica" w:cs="Helvetica"/>
          <w:b/>
          <w:bCs/>
          <w:color w:val="000000"/>
          <w:sz w:val="18"/>
          <w:szCs w:val="18"/>
          <w:lang/>
        </w:rPr>
        <w:t>A decades-old treatment using X-rays may be more successful against gangrene than modern techniques</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It was too late to amputate – the fast-moving gaseous gangrene, which started with a knee wound after an automobile accident, had already reached the 21-year-old patient’s groin. The surgeon, Dr. J.R. Dwyer, approached Dr. James Kelly in the X-ray department. Could he somehow help?</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As recounted by Dr. Kelly: “When we saw the patient with Dr. Dwyer and other consultants the morning after he was admitted, he appeared far beyond the reach of any surgical procedure, was comatose and apparently, as one surgeon expressed it, ‘regardless of what is done he will die.’ ”</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This was Aug 28, 1928 in St. Catherine’s hospital in Omaha, Neb. In the 1920s, radiation was often used to treat patients with infections but never an infection as serious as gas gangrene, an especially virulent form of gangrene. With no other options left, Dr. Kelly decided to treat the patient as he would others suffering infections, with two treatments of low-level radiation a day. He administered the first treatment immediately.</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“We returned to the hospital that evening to treat him again. We were surprised to find him alive, but our real surprise came the following morning when we found him sitting up in bed. He had completely recovered from the coma, and his general condition was much better. We treated him twice that day and finished the series of treatments during the next few days. During this time all evidence of the disease disappeared and the tissues improved considerably. Amputation was not necessary.”</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Dr. Kelly didn’t attribute this seemingly miraculous recovery to divine providence, although some of his colleagues might have been tempted to, given the patient’s Lazarus-like recovery and the hospital’s provenance — St. Catherine’s Hospital was a religious institution, founded by the Sisters of Mercy, and affiliated with Creighton University School of Medicine, founded by Jesuits. Instead Dr. Kelly realized that the medical uses of radiation held more potential than the medical community had as yet understood.</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lastRenderedPageBreak/>
        <w:t xml:space="preserve">The 21-year-old he had just saved — a young farmer — was the first known case of radiation treating a case of gas gangrene. The subsequent five — all at the same hospital — would be greeted with much skepticism. All six cases are set out in </w:t>
      </w:r>
      <w:hyperlink r:id="rId6" w:history="1">
        <w:r>
          <w:rPr>
            <w:rStyle w:val="Hyperlink"/>
            <w:rFonts w:ascii="Helvetica" w:hAnsi="Helvetica" w:cs="Helvetica"/>
            <w:sz w:val="18"/>
            <w:szCs w:val="18"/>
            <w:lang/>
          </w:rPr>
          <w:t>Roentgen Treatment of Infections</w:t>
        </w:r>
      </w:hyperlink>
      <w:r>
        <w:rPr>
          <w:rFonts w:ascii="Helvetica" w:hAnsi="Helvetica" w:cs="Helvetica"/>
          <w:color w:val="000000"/>
          <w:sz w:val="18"/>
          <w:szCs w:val="18"/>
          <w:lang/>
        </w:rPr>
        <w:t>, a 1942 medical text written by Dr. Kelly, then professor and director of the department of radiology at Creighton, and his colleague, Dr. Arnold Dowell.</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 xml:space="preserve">The next use of X-ray therapy came two full years after the 21-year-old farmer had been treated. In August 1930, a 10-year-old boy developed gas gangrene after he had stepped on a nail. When anti-tetanus serum failed, doctors at the hospital turned to radiation, despite the recommendation of several consulting doctors who </w:t>
      </w:r>
      <w:proofErr w:type="spellStart"/>
      <w:r>
        <w:rPr>
          <w:rFonts w:ascii="Helvetica" w:hAnsi="Helvetica" w:cs="Helvetica"/>
          <w:color w:val="000000"/>
          <w:sz w:val="18"/>
          <w:szCs w:val="18"/>
          <w:lang/>
        </w:rPr>
        <w:t>favoured</w:t>
      </w:r>
      <w:proofErr w:type="spellEnd"/>
      <w:r>
        <w:rPr>
          <w:rFonts w:ascii="Helvetica" w:hAnsi="Helvetica" w:cs="Helvetica"/>
          <w:color w:val="000000"/>
          <w:sz w:val="18"/>
          <w:szCs w:val="18"/>
          <w:lang/>
        </w:rPr>
        <w:t xml:space="preserve"> amputation. The boy quickly recovered without loss of limb. November 1930 saw radiation save a 23-year-old </w:t>
      </w:r>
      <w:proofErr w:type="spellStart"/>
      <w:r>
        <w:rPr>
          <w:rFonts w:ascii="Helvetica" w:hAnsi="Helvetica" w:cs="Helvetica"/>
          <w:color w:val="000000"/>
          <w:sz w:val="18"/>
          <w:szCs w:val="18"/>
          <w:lang/>
        </w:rPr>
        <w:t>labourer</w:t>
      </w:r>
      <w:proofErr w:type="spellEnd"/>
      <w:r>
        <w:rPr>
          <w:rFonts w:ascii="Helvetica" w:hAnsi="Helvetica" w:cs="Helvetica"/>
          <w:color w:val="000000"/>
          <w:sz w:val="18"/>
          <w:szCs w:val="18"/>
          <w:lang/>
        </w:rPr>
        <w:t xml:space="preserve"> who was admitted to the hospital after a dynamite blast at his work site. In January 1931 the hospital received a 42-year-old merchant — a gunshot victim whose shattered leg required amputation below the knee. Four days later, the radiation had entirely cleared away the infection. In April 1931, after a 61-year-old injured his ankle area in a fall from a tractor, the hospital performed an amputation, and then another when the infection spread higher up his leg. Only when the infection remained did the doctors try X-ray therapy. The patient promptly recovered.</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The last of the six, involving an eight-year-old boy with a fractured left forearm, came in June 1931. It involved a moral quandary: Surgeons at the hospital wanted to operate — they had not heard of X-ray treatment for gas gangrene, which appeared nowhere in the literature, and they feared for their own reputations should the child die. Nevertheless, the surgeons reluctantly acceded to requests by others at the hospital who recommended X-ray treatment. The X-rays worked and the surgeons “have since that time been among the strongest advocates we have for X-ray therapy in infections,” the book reported a decade later.</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 xml:space="preserve">By the time of the book’s publication, X-ray treatment for gas gangrene was no longer unknown in the medical literature. Dr. Kelly had presented his first six cases to the Radiological Society of North America in December 1931, where his success rate made a great impression, leading to the use of X-ray treatment by others — until that time, conventional treatment of gas gangrene claimed half the lives of patients, and cost most of the other half a limb. By 1941, Dr. Kelly’s Twelve-Year Review of X-Ray Therapy of Gas Gangrene, published in the peer-reviewed Radiology, the pre-eminent journal in the field, reported that radiation provides a success rate of 85% to 95% in the case of gas gangrene infections. In all, by 1941 21 published reports had appeared on the X-ray treatment of gas gangrene infections, including the Journal of the American Medical Association and the British Medical Journal. All but one of the reports </w:t>
      </w:r>
      <w:proofErr w:type="gramStart"/>
      <w:r>
        <w:rPr>
          <w:rFonts w:ascii="Helvetica" w:hAnsi="Helvetica" w:cs="Helvetica"/>
          <w:color w:val="000000"/>
          <w:sz w:val="18"/>
          <w:szCs w:val="18"/>
          <w:lang/>
        </w:rPr>
        <w:t>were</w:t>
      </w:r>
      <w:proofErr w:type="gramEnd"/>
      <w:r>
        <w:rPr>
          <w:rFonts w:ascii="Helvetica" w:hAnsi="Helvetica" w:cs="Helvetica"/>
          <w:color w:val="000000"/>
          <w:sz w:val="18"/>
          <w:szCs w:val="18"/>
          <w:lang/>
        </w:rPr>
        <w:t xml:space="preserve"> </w:t>
      </w:r>
      <w:proofErr w:type="spellStart"/>
      <w:r>
        <w:rPr>
          <w:rFonts w:ascii="Helvetica" w:hAnsi="Helvetica" w:cs="Helvetica"/>
          <w:color w:val="000000"/>
          <w:sz w:val="18"/>
          <w:szCs w:val="18"/>
          <w:lang/>
        </w:rPr>
        <w:t>favourable</w:t>
      </w:r>
      <w:proofErr w:type="spellEnd"/>
      <w:r>
        <w:rPr>
          <w:rFonts w:ascii="Helvetica" w:hAnsi="Helvetica" w:cs="Helvetica"/>
          <w:color w:val="000000"/>
          <w:sz w:val="18"/>
          <w:szCs w:val="18"/>
          <w:lang/>
        </w:rPr>
        <w:t>.</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 xml:space="preserve">Yet X-ray therapy soon disappeared, as if down a memory hole, from the prescriptions doctors might choose. The advent of wonder drugs — first penicillin and then numerous other antibiotics — partly </w:t>
      </w:r>
      <w:proofErr w:type="gramStart"/>
      <w:r>
        <w:rPr>
          <w:rFonts w:ascii="Helvetica" w:hAnsi="Helvetica" w:cs="Helvetica"/>
          <w:color w:val="000000"/>
          <w:sz w:val="18"/>
          <w:szCs w:val="18"/>
          <w:lang/>
        </w:rPr>
        <w:t>explains</w:t>
      </w:r>
      <w:proofErr w:type="gramEnd"/>
      <w:r>
        <w:rPr>
          <w:rFonts w:ascii="Helvetica" w:hAnsi="Helvetica" w:cs="Helvetica"/>
          <w:color w:val="000000"/>
          <w:sz w:val="18"/>
          <w:szCs w:val="18"/>
          <w:lang/>
        </w:rPr>
        <w:t xml:space="preserve"> the disappearance. So does the devastation at Hiroshima and Nagasaki, which led to a worldwide phobia of all things radioactive, even X-rays at low doses.</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 xml:space="preserve">But the miracle drugs have their limitations in the treatment of gas gangrene. Of those with an infected limb, about 20% require amputation, and about 12% die. </w:t>
      </w:r>
      <w:proofErr w:type="gramStart"/>
      <w:r>
        <w:rPr>
          <w:rFonts w:ascii="Helvetica" w:hAnsi="Helvetica" w:cs="Helvetica"/>
          <w:color w:val="000000"/>
          <w:sz w:val="18"/>
          <w:szCs w:val="18"/>
          <w:lang/>
        </w:rPr>
        <w:t>A larger percentage — about 67% — die</w:t>
      </w:r>
      <w:proofErr w:type="gramEnd"/>
      <w:r>
        <w:rPr>
          <w:rFonts w:ascii="Helvetica" w:hAnsi="Helvetica" w:cs="Helvetica"/>
          <w:color w:val="000000"/>
          <w:sz w:val="18"/>
          <w:szCs w:val="18"/>
          <w:lang/>
        </w:rPr>
        <w:t xml:space="preserve"> when their torso is infected. In all, gas gangrene kills some 2,000 people in North America each year. Because this disease is so fulminating — typically killing within two days — desperate doctors often turn to experimental controversial treatments such as </w:t>
      </w:r>
      <w:r>
        <w:rPr>
          <w:rFonts w:ascii="Helvetica" w:hAnsi="Helvetica" w:cs="Helvetica"/>
          <w:color w:val="000000"/>
          <w:sz w:val="18"/>
          <w:szCs w:val="18"/>
          <w:lang/>
        </w:rPr>
        <w:lastRenderedPageBreak/>
        <w:t>Hyperbaric Oxygen Therapy where available — this despite HBOT’s unproven results, negative side effects and expense.</w:t>
      </w:r>
    </w:p>
    <w:p w:rsidR="0078432B" w:rsidRDefault="0078432B" w:rsidP="0078432B">
      <w:pPr>
        <w:pStyle w:val="NormalWeb"/>
        <w:rPr>
          <w:rFonts w:ascii="Helvetica" w:hAnsi="Helvetica" w:cs="Helvetica"/>
          <w:color w:val="000000"/>
          <w:sz w:val="18"/>
          <w:szCs w:val="18"/>
          <w:lang/>
        </w:rPr>
      </w:pPr>
      <w:r>
        <w:rPr>
          <w:rFonts w:ascii="Helvetica" w:hAnsi="Helvetica" w:cs="Helvetica"/>
          <w:color w:val="000000"/>
          <w:sz w:val="18"/>
          <w:szCs w:val="18"/>
          <w:lang/>
        </w:rPr>
        <w:t xml:space="preserve">X-ray therapy, in contrast, had unmatched results, no known side effects, low cost and ubiquity in its </w:t>
      </w:r>
      <w:proofErr w:type="spellStart"/>
      <w:r>
        <w:rPr>
          <w:rFonts w:ascii="Helvetica" w:hAnsi="Helvetica" w:cs="Helvetica"/>
          <w:color w:val="000000"/>
          <w:sz w:val="18"/>
          <w:szCs w:val="18"/>
          <w:lang/>
        </w:rPr>
        <w:t>favour</w:t>
      </w:r>
      <w:proofErr w:type="spellEnd"/>
      <w:r>
        <w:rPr>
          <w:rFonts w:ascii="Helvetica" w:hAnsi="Helvetica" w:cs="Helvetica"/>
          <w:color w:val="000000"/>
          <w:sz w:val="18"/>
          <w:szCs w:val="18"/>
          <w:lang/>
        </w:rPr>
        <w:t xml:space="preserve"> — it is available wherever an X-ray machine exists. The radiation treatment that disappeared down medicine’s memory hole should be resurrected and researched anew. It could be a blessing to many thousands who now lose their limbs or their life each year.</w:t>
      </w:r>
    </w:p>
    <w:p w:rsidR="0078432B" w:rsidRDefault="0078432B" w:rsidP="0078432B">
      <w:pPr>
        <w:pStyle w:val="NormalWeb"/>
        <w:rPr>
          <w:rFonts w:ascii="Helvetica" w:hAnsi="Helvetica" w:cs="Helvetica"/>
          <w:color w:val="000000"/>
          <w:sz w:val="18"/>
          <w:szCs w:val="18"/>
          <w:lang/>
        </w:rPr>
      </w:pPr>
      <w:hyperlink r:id="rId7" w:history="1">
        <w:r>
          <w:rPr>
            <w:rStyle w:val="Hyperlink"/>
            <w:rFonts w:ascii="Helvetica" w:hAnsi="Helvetica" w:cs="Helvetica"/>
            <w:sz w:val="18"/>
            <w:szCs w:val="18"/>
            <w:lang/>
          </w:rPr>
          <w:t>LawrenceSolomon@nextcity.com</w:t>
        </w:r>
      </w:hyperlink>
    </w:p>
    <w:p w:rsidR="0078432B" w:rsidRDefault="0078432B" w:rsidP="0078432B">
      <w:pPr>
        <w:pStyle w:val="NormalWeb"/>
        <w:rPr>
          <w:rFonts w:ascii="Helvetica" w:hAnsi="Helvetica" w:cs="Helvetica"/>
          <w:color w:val="000000"/>
          <w:sz w:val="18"/>
          <w:szCs w:val="18"/>
          <w:lang/>
        </w:rPr>
      </w:pPr>
      <w:r>
        <w:rPr>
          <w:rStyle w:val="Emphasis"/>
          <w:rFonts w:ascii="Helvetica" w:hAnsi="Helvetica" w:cs="Helvetica"/>
          <w:color w:val="000000"/>
          <w:sz w:val="18"/>
          <w:szCs w:val="18"/>
          <w:lang/>
        </w:rPr>
        <w:t xml:space="preserve">Lawrence Solomon is executive director of </w:t>
      </w:r>
      <w:hyperlink r:id="rId8" w:history="1">
        <w:r>
          <w:rPr>
            <w:rStyle w:val="Hyperlink"/>
            <w:rFonts w:ascii="Helvetica" w:hAnsi="Helvetica" w:cs="Helvetica"/>
            <w:i/>
            <w:iCs/>
            <w:sz w:val="18"/>
            <w:szCs w:val="18"/>
            <w:lang/>
          </w:rPr>
          <w:t xml:space="preserve">Energy Probe </w:t>
        </w:r>
      </w:hyperlink>
      <w:r>
        <w:rPr>
          <w:rStyle w:val="Emphasis"/>
          <w:rFonts w:ascii="Helvetica" w:hAnsi="Helvetica" w:cs="Helvetica"/>
          <w:color w:val="000000"/>
          <w:sz w:val="18"/>
          <w:szCs w:val="18"/>
          <w:lang/>
        </w:rPr>
        <w:t xml:space="preserve">and author of </w:t>
      </w:r>
      <w:r>
        <w:rPr>
          <w:rFonts w:ascii="Helvetica" w:hAnsi="Helvetica" w:cs="Helvetica"/>
          <w:color w:val="000000"/>
          <w:sz w:val="18"/>
          <w:szCs w:val="18"/>
          <w:lang/>
        </w:rPr>
        <w:t>The Deniers.</w:t>
      </w:r>
    </w:p>
    <w:p w:rsidR="0078432B" w:rsidRDefault="0078432B" w:rsidP="0078432B">
      <w:r>
        <w:rPr>
          <w:rFonts w:ascii="Helvetica" w:hAnsi="Helvetica" w:cs="Helvetica"/>
          <w:color w:val="000000"/>
          <w:sz w:val="18"/>
          <w:szCs w:val="18"/>
          <w:lang/>
        </w:rPr>
        <w:br/>
      </w:r>
      <w:r>
        <w:rPr>
          <w:rFonts w:ascii="Helvetica" w:hAnsi="Helvetica" w:cs="Helvetica"/>
          <w:color w:val="000000"/>
          <w:sz w:val="18"/>
          <w:szCs w:val="18"/>
          <w:lang/>
        </w:rPr>
        <w:br/>
        <w:t xml:space="preserve">Read more: </w:t>
      </w:r>
      <w:hyperlink r:id="rId9" w:anchor="ixzz1930Wplbm" w:history="1">
        <w:r>
          <w:rPr>
            <w:rStyle w:val="Hyperlink"/>
            <w:rFonts w:ascii="Helvetica" w:hAnsi="Helvetica" w:cs="Helvetica"/>
            <w:color w:val="003399"/>
            <w:sz w:val="18"/>
            <w:szCs w:val="18"/>
            <w:lang/>
          </w:rPr>
          <w:t>http://opinion.financialpost.com/2010/12/23/saving-life-and-limb/#ixzz1930Wplbm</w:t>
        </w:r>
      </w:hyperlink>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50FEB"/>
    <w:multiLevelType w:val="multilevel"/>
    <w:tmpl w:val="72DC05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8432B"/>
    <w:rsid w:val="0045267F"/>
    <w:rsid w:val="0078432B"/>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2B"/>
    <w:pPr>
      <w:spacing w:after="0" w:line="240" w:lineRule="auto"/>
    </w:pPr>
    <w:rPr>
      <w:rFonts w:ascii="Calibri" w:hAnsi="Calibri" w:cs="Calibri"/>
      <w:lang w:eastAsia="en-CA"/>
    </w:rPr>
  </w:style>
  <w:style w:type="paragraph" w:styleId="Heading1">
    <w:name w:val="heading 1"/>
    <w:basedOn w:val="Normal"/>
    <w:link w:val="Heading1Char"/>
    <w:uiPriority w:val="9"/>
    <w:qFormat/>
    <w:rsid w:val="0078432B"/>
    <w:pPr>
      <w:spacing w:before="100" w:beforeAutospacing="1" w:after="120" w:line="240" w:lineRule="atLeast"/>
      <w:outlineLvl w:val="0"/>
    </w:pPr>
    <w:rPr>
      <w:rFonts w:ascii="Georgia" w:hAnsi="Georgia" w:cs="Times New Roman"/>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32B"/>
    <w:rPr>
      <w:rFonts w:ascii="Georgia" w:hAnsi="Georgia" w:cs="Times New Roman"/>
      <w:kern w:val="36"/>
      <w:sz w:val="60"/>
      <w:szCs w:val="60"/>
      <w:lang w:eastAsia="en-CA"/>
    </w:rPr>
  </w:style>
  <w:style w:type="character" w:styleId="Hyperlink">
    <w:name w:val="Hyperlink"/>
    <w:basedOn w:val="DefaultParagraphFont"/>
    <w:uiPriority w:val="99"/>
    <w:semiHidden/>
    <w:unhideWhenUsed/>
    <w:rsid w:val="0078432B"/>
    <w:rPr>
      <w:color w:val="0000FF"/>
      <w:u w:val="single"/>
    </w:rPr>
  </w:style>
  <w:style w:type="paragraph" w:styleId="NormalWeb">
    <w:name w:val="Normal (Web)"/>
    <w:basedOn w:val="Normal"/>
    <w:uiPriority w:val="99"/>
    <w:semiHidden/>
    <w:unhideWhenUsed/>
    <w:rsid w:val="0078432B"/>
    <w:pPr>
      <w:spacing w:before="100" w:beforeAutospacing="1" w:after="199" w:line="320" w:lineRule="atLeast"/>
    </w:pPr>
    <w:rPr>
      <w:rFonts w:ascii="Times New Roman" w:hAnsi="Times New Roman" w:cs="Times New Roman"/>
      <w:sz w:val="24"/>
      <w:szCs w:val="24"/>
    </w:rPr>
  </w:style>
  <w:style w:type="paragraph" w:customStyle="1" w:styleId="npdateline">
    <w:name w:val="npdateline"/>
    <w:basedOn w:val="Normal"/>
    <w:uiPriority w:val="99"/>
    <w:semiHidden/>
    <w:rsid w:val="0078432B"/>
    <w:pPr>
      <w:spacing w:before="100" w:beforeAutospacing="1" w:after="199" w:line="320" w:lineRule="atLeast"/>
    </w:pPr>
    <w:rPr>
      <w:rFonts w:ascii="Times New Roman" w:hAnsi="Times New Roman" w:cs="Times New Roman"/>
      <w:sz w:val="24"/>
      <w:szCs w:val="24"/>
    </w:rPr>
  </w:style>
  <w:style w:type="character" w:customStyle="1" w:styleId="npbyline3">
    <w:name w:val="npbyline3"/>
    <w:basedOn w:val="DefaultParagraphFont"/>
    <w:rsid w:val="0078432B"/>
    <w:rPr>
      <w:rFonts w:ascii="Georgia" w:hAnsi="Georgia" w:hint="default"/>
    </w:rPr>
  </w:style>
  <w:style w:type="character" w:styleId="Emphasis">
    <w:name w:val="Emphasis"/>
    <w:basedOn w:val="DefaultParagraphFont"/>
    <w:uiPriority w:val="20"/>
    <w:qFormat/>
    <w:rsid w:val="0078432B"/>
    <w:rPr>
      <w:i/>
      <w:iCs/>
    </w:rPr>
  </w:style>
</w:styles>
</file>

<file path=word/webSettings.xml><?xml version="1.0" encoding="utf-8"?>
<w:webSettings xmlns:r="http://schemas.openxmlformats.org/officeDocument/2006/relationships" xmlns:w="http://schemas.openxmlformats.org/wordprocessingml/2006/main">
  <w:divs>
    <w:div w:id="66998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probeinternational.org/" TargetMode="External"/><Relationship Id="rId3" Type="http://schemas.openxmlformats.org/officeDocument/2006/relationships/settings" Target="settings.xml"/><Relationship Id="rId7" Type="http://schemas.openxmlformats.org/officeDocument/2006/relationships/hyperlink" Target="mailto:LawrenceSolomon@next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probeinternational.org/1942/12/01/roentgen-treatment-of-infections/" TargetMode="External"/><Relationship Id="rId11" Type="http://schemas.openxmlformats.org/officeDocument/2006/relationships/theme" Target="theme/theme1.xml"/><Relationship Id="rId5" Type="http://schemas.openxmlformats.org/officeDocument/2006/relationships/hyperlink" Target="http://opinion.financialpost.com/author/lawrencesolom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pinion.financialpost.com/2010/12/23/saving-life-and-li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2011-07-08T01:06:00Z</dcterms:created>
  <dcterms:modified xsi:type="dcterms:W3CDTF">2011-07-08T01:06:00Z</dcterms:modified>
</cp:coreProperties>
</file>